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2" w:rsidRPr="007C04A8" w:rsidRDefault="00371BBA" w:rsidP="00A7262F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Открытый просмотр игры-занятия во второй младшей группе</w:t>
      </w:r>
      <w:r w:rsidR="00A7262F" w:rsidRPr="007C04A8">
        <w:rPr>
          <w:rFonts w:ascii="Times New Roman" w:hAnsi="Times New Roman" w:cs="Times New Roman"/>
          <w:sz w:val="44"/>
          <w:szCs w:val="28"/>
        </w:rPr>
        <w:t xml:space="preserve"> «Хозяюшки»</w:t>
      </w: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C04A8" w:rsidRPr="007C04A8" w:rsidRDefault="00A7262F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4A8">
        <w:rPr>
          <w:rFonts w:ascii="Times New Roman" w:hAnsi="Times New Roman" w:cs="Times New Roman"/>
          <w:sz w:val="28"/>
          <w:szCs w:val="28"/>
        </w:rPr>
        <w:t>-</w:t>
      </w:r>
      <w:r w:rsidR="007C04A8"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навыки культурного общения (приветствие, прощание и др.</w:t>
      </w:r>
      <w:r w:rsid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C04A8"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7262F" w:rsidRDefault="007C04A8" w:rsidP="007C04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гостеприимства, вежливости, доброжелательности, умение действовать совместно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C04A8" w:rsidRP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память, внимание;</w:t>
      </w:r>
    </w:p>
    <w:p w:rsidR="007C04A8" w:rsidRP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согласовывать слова в предложении;</w:t>
      </w:r>
    </w:p>
    <w:p w:rsid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C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соотносить названия посуды с названием продуктов, для которых она предназначена;</w:t>
      </w:r>
    </w:p>
    <w:p w:rsidR="007C04A8" w:rsidRPr="007C04A8" w:rsidRDefault="007C04A8" w:rsidP="007C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русской народной сказкой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эмоциональному восприятию содержания сказки, умению обыгрывать и изменять сюжет. </w:t>
      </w:r>
    </w:p>
    <w:p w:rsid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детей отвечать на поставленные вопросы полными предложениями, активизировать речь детей. Формировать зрительную память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A8" w:rsidRPr="007C04A8" w:rsidRDefault="007C04A8" w:rsidP="007C0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имитация домика-теремка, предметы и материалы для сюжетно-ролевых игр, мягкие игрушки, настольный театр, имитация лесной дорожки.</w:t>
      </w:r>
    </w:p>
    <w:p w:rsidR="007C04A8" w:rsidRPr="007C04A8" w:rsidRDefault="007C04A8" w:rsidP="007C04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62F" w:rsidRPr="007C04A8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Pr="007C04A8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262F" w:rsidTr="00A7262F">
        <w:tc>
          <w:tcPr>
            <w:tcW w:w="2376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4004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A7262F" w:rsidTr="00A7262F">
        <w:tc>
          <w:tcPr>
            <w:tcW w:w="2376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Организо-ванный момент.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Игра-физкультминутка «Солнышко»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Физкульт-минутка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Отгадывание загадок.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Приход к сказочному домику.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«Что не так?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Сюжетно-ролевая игра «Хозяюшки»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Физкульт-минутка с элементами пальчиковой гимнастики «Как живете?»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Сюжетно-ролевая игра «Чаепитие»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Ребята, давайте улыбнемся друг другу, покажем, что у нас хорошее настроение. 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Хотите отправиться в невероятное путешествие? Я хочу вам предложить путешествие в сказочный лес, в гости к нашим сказочным друзьям.</w:t>
            </w: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</w:t>
            </w:r>
            <w:r w:rsidR="00E82C7B">
              <w:rPr>
                <w:rFonts w:ascii="Times New Roman" w:hAnsi="Times New Roman" w:cs="Times New Roman"/>
                <w:sz w:val="28"/>
                <w:szCs w:val="28"/>
              </w:rPr>
              <w:t>трите, дорожка, пойдемте по ней.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дети шли,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 по пути нашли,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мешочек-то не простой,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волшебный – вот какой!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Детки, вам интересно, что же находится в мешочке? Но он не открывается. Он шепчет: «Для того, чтобы меня открыть нужно отгадать загадки».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Присядем на поляночке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Маленький, беленький, по лесочку прыг-прыг, по снежку тык-тык.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земле скачет, по воде плавает.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зимой холодной, ходит злой, голодный.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плутовка, хитрая да ловкая, в сарай попала всех кур пересчитала.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спит, летом улья ворошит.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Серенький шарик под полом шарит.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догадался, из какой сказки?</w:t>
            </w:r>
            <w:r w:rsidR="00AA0237">
              <w:rPr>
                <w:rFonts w:ascii="Times New Roman" w:hAnsi="Times New Roman" w:cs="Times New Roman"/>
                <w:sz w:val="28"/>
                <w:szCs w:val="28"/>
              </w:rPr>
              <w:t xml:space="preserve"> И так мы отправляемся в гости в сказку «Теремок», к друзьям на чаепитие. Скажите, какие правила поведения в гостях вы знаете?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Стоит в поле теремок-теремок.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низок, не высок-не высок.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(тук-тук)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теремочке живет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Кто-кто в не высоком живет?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из дверей домовёнок с грустными словами: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ребятки! Вы к нам в гости пришли?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случилось в этом домике? (Мусор разбросан на полу, свет горит, вода течет из крана, на полу и столе разбросана посуда)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Домовенок: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нам приходили такие гости непослушные, громкие, невежливые. И оставили беспорядок, а скоро придут сказочные друзья.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тебе помочь. Ребята, что не так в домике?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поможем домовенку навести порядочек.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-Потрудились мы на славу, можно и поиграть.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-Ребята, слышите машина едет, это наши сказочные друзья в гости едут к Домовенку. Давайте их будем все вместе встречать. Обязательно расскажем, как себя вести в гостях, что нужно делать и как беречь воду и свет.</w:t>
            </w: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пить чай.</w:t>
            </w: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(Обыгрывание сюжетно-ролевой игры «</w:t>
            </w:r>
            <w:r w:rsidR="00026E06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Игра-физкультминутка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 солнышко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держу в ладошках,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большое солнце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 я в окошко,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 солнышко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беру руками,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большое солнце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над нами.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 солнышко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в ладошки светит,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большое солнце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всей планете.</w:t>
            </w: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62F" w:rsidRDefault="00A7262F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A8" w:rsidRDefault="007C04A8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дорожке.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загадки.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каждой отгадки из мешочка достают настольный театр.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кричать, нужно быть вежливым, аккуратным  и т.д.</w:t>
            </w:r>
          </w:p>
          <w:p w:rsidR="00E82C7B" w:rsidRDefault="00E82C7B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237" w:rsidRDefault="00AA0237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и рассуждение детей о том, что случилось в домике.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говорят, что неправильно в доме и что необходимо 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надевают фартучки и шапочки, берут различный инвентарь (веники, щетки, мусорные ведра, тряпочки)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живем?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идем 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сидим?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спим?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молчим?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шалим?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так!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встречают машину с мягкими игрушками героев из сказки.</w:t>
            </w:r>
          </w:p>
          <w:p w:rsidR="00D6161E" w:rsidRDefault="00D6161E" w:rsidP="00A7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начинают рассказывать о правилах поведения в остях, как беречь и </w:t>
            </w:r>
            <w:r w:rsidR="007C04A8">
              <w:rPr>
                <w:rFonts w:ascii="Times New Roman" w:hAnsi="Times New Roman" w:cs="Times New Roman"/>
                <w:sz w:val="28"/>
                <w:szCs w:val="28"/>
              </w:rPr>
              <w:t>экономить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воду и свет</w:t>
            </w:r>
          </w:p>
        </w:tc>
      </w:tr>
    </w:tbl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716CCE" w:rsidP="00A7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716CCE" w:rsidRDefault="00716CCE" w:rsidP="00A7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Капота М.Г.</w:t>
      </w:r>
    </w:p>
    <w:p w:rsidR="00716CCE" w:rsidRDefault="00716CCE" w:rsidP="00A7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03.12.14г.</w:t>
      </w: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A7262F" w:rsidP="00A7262F">
      <w:pPr>
        <w:rPr>
          <w:rFonts w:ascii="Times New Roman" w:hAnsi="Times New Roman" w:cs="Times New Roman"/>
          <w:sz w:val="28"/>
          <w:szCs w:val="28"/>
        </w:rPr>
      </w:pPr>
    </w:p>
    <w:p w:rsidR="00A7262F" w:rsidRDefault="003E5C05" w:rsidP="00A7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1" descr="Бейд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йда 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16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Бейд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йда 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6CCE" w:rsidRPr="00A7262F" w:rsidRDefault="00716CCE" w:rsidP="00A7262F">
      <w:pPr>
        <w:rPr>
          <w:rFonts w:ascii="Times New Roman" w:hAnsi="Times New Roman" w:cs="Times New Roman"/>
          <w:sz w:val="28"/>
          <w:szCs w:val="28"/>
        </w:rPr>
      </w:pPr>
    </w:p>
    <w:sectPr w:rsidR="00716CCE" w:rsidRPr="00A7262F" w:rsidSect="00C233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51" w:rsidRDefault="00BB0751" w:rsidP="00AA0237">
      <w:pPr>
        <w:spacing w:after="0" w:line="240" w:lineRule="auto"/>
      </w:pPr>
      <w:r>
        <w:separator/>
      </w:r>
    </w:p>
  </w:endnote>
  <w:endnote w:type="continuationSeparator" w:id="1">
    <w:p w:rsidR="00BB0751" w:rsidRDefault="00BB0751" w:rsidP="00AA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94034"/>
      <w:docPartObj>
        <w:docPartGallery w:val="Page Numbers (Bottom of Page)"/>
        <w:docPartUnique/>
      </w:docPartObj>
    </w:sdtPr>
    <w:sdtContent>
      <w:p w:rsidR="00AA0237" w:rsidRDefault="0056163B">
        <w:pPr>
          <w:pStyle w:val="a6"/>
          <w:jc w:val="center"/>
        </w:pPr>
        <w:r>
          <w:fldChar w:fldCharType="begin"/>
        </w:r>
        <w:r w:rsidR="00AA0237">
          <w:instrText>PAGE   \* MERGEFORMAT</w:instrText>
        </w:r>
        <w:r>
          <w:fldChar w:fldCharType="separate"/>
        </w:r>
        <w:r w:rsidR="003E5C05">
          <w:rPr>
            <w:noProof/>
          </w:rPr>
          <w:t>2</w:t>
        </w:r>
        <w:r>
          <w:fldChar w:fldCharType="end"/>
        </w:r>
      </w:p>
    </w:sdtContent>
  </w:sdt>
  <w:p w:rsidR="00AA0237" w:rsidRDefault="00AA0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51" w:rsidRDefault="00BB0751" w:rsidP="00AA0237">
      <w:pPr>
        <w:spacing w:after="0" w:line="240" w:lineRule="auto"/>
      </w:pPr>
      <w:r>
        <w:separator/>
      </w:r>
    </w:p>
  </w:footnote>
  <w:footnote w:type="continuationSeparator" w:id="1">
    <w:p w:rsidR="00BB0751" w:rsidRDefault="00BB0751" w:rsidP="00AA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3AD"/>
    <w:rsid w:val="00026E06"/>
    <w:rsid w:val="00371BBA"/>
    <w:rsid w:val="003E5C05"/>
    <w:rsid w:val="0056163B"/>
    <w:rsid w:val="00611131"/>
    <w:rsid w:val="006E435E"/>
    <w:rsid w:val="00716CCE"/>
    <w:rsid w:val="00781D01"/>
    <w:rsid w:val="007C04A8"/>
    <w:rsid w:val="0081213C"/>
    <w:rsid w:val="00A213AD"/>
    <w:rsid w:val="00A7262F"/>
    <w:rsid w:val="00AA0237"/>
    <w:rsid w:val="00BB0751"/>
    <w:rsid w:val="00C23379"/>
    <w:rsid w:val="00D6161E"/>
    <w:rsid w:val="00DD657C"/>
    <w:rsid w:val="00E8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37"/>
  </w:style>
  <w:style w:type="paragraph" w:styleId="a6">
    <w:name w:val="footer"/>
    <w:basedOn w:val="a"/>
    <w:link w:val="a7"/>
    <w:uiPriority w:val="99"/>
    <w:unhideWhenUsed/>
    <w:rsid w:val="00A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37"/>
  </w:style>
  <w:style w:type="paragraph" w:styleId="a8">
    <w:name w:val="Balloon Text"/>
    <w:basedOn w:val="a"/>
    <w:link w:val="a9"/>
    <w:uiPriority w:val="99"/>
    <w:semiHidden/>
    <w:unhideWhenUsed/>
    <w:rsid w:val="0071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37"/>
  </w:style>
  <w:style w:type="paragraph" w:styleId="a6">
    <w:name w:val="footer"/>
    <w:basedOn w:val="a"/>
    <w:link w:val="a7"/>
    <w:uiPriority w:val="99"/>
    <w:unhideWhenUsed/>
    <w:rsid w:val="00A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1323-5C77-40CF-A5C5-BCBD3E5E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2015-08-10T08:24:00Z</dcterms:created>
  <dcterms:modified xsi:type="dcterms:W3CDTF">2015-08-25T10:21:00Z</dcterms:modified>
</cp:coreProperties>
</file>