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66" w:rsidRPr="00754F1C" w:rsidRDefault="00D2494D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просмотр</w:t>
      </w:r>
      <w:r w:rsidR="00D55C66" w:rsidRPr="00754F1C">
        <w:rPr>
          <w:rFonts w:ascii="Times New Roman" w:hAnsi="Times New Roman" w:cs="Times New Roman"/>
          <w:sz w:val="28"/>
          <w:szCs w:val="28"/>
        </w:rPr>
        <w:t xml:space="preserve"> игры-занятия: «Ловим электричество»</w:t>
      </w:r>
    </w:p>
    <w:p w:rsidR="00D55C66" w:rsidRPr="00754F1C" w:rsidRDefault="00D2494D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5C66" w:rsidRPr="00754F1C">
        <w:rPr>
          <w:rFonts w:ascii="Times New Roman" w:hAnsi="Times New Roman" w:cs="Times New Roman"/>
          <w:sz w:val="28"/>
          <w:szCs w:val="28"/>
        </w:rPr>
        <w:t>оисково-познавательно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55C66" w:rsidRPr="00754F1C">
        <w:rPr>
          <w:rFonts w:ascii="Times New Roman" w:hAnsi="Times New Roman" w:cs="Times New Roman"/>
          <w:sz w:val="28"/>
          <w:szCs w:val="28"/>
        </w:rPr>
        <w:t xml:space="preserve"> занятие в форме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экспериментальных действий.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4F1C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4F1C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55C66" w:rsidRPr="00754F1C" w:rsidRDefault="00D55C66" w:rsidP="00D55C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Обобщить и расширить знания детей об окружающем мире;</w:t>
      </w:r>
    </w:p>
    <w:p w:rsidR="00D55C66" w:rsidRPr="00754F1C" w:rsidRDefault="00D55C66" w:rsidP="00D55C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Познакомить детей с причиной возникновения и проявления статического электричества, и возможностью снятия его с предметов;</w:t>
      </w:r>
    </w:p>
    <w:p w:rsidR="00D55C66" w:rsidRPr="00754F1C" w:rsidRDefault="00D55C66" w:rsidP="00D55C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Показать взаимодействие двух наэлектризованных предметов;</w:t>
      </w:r>
    </w:p>
    <w:p w:rsidR="00D55C66" w:rsidRPr="00754F1C" w:rsidRDefault="00D55C66" w:rsidP="00D55C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Уточнить и расширить представления детей, где «живет» опасное электричество и как оно помогает человеку;</w:t>
      </w:r>
    </w:p>
    <w:p w:rsidR="00D55C66" w:rsidRPr="00754F1C" w:rsidRDefault="00D55C66" w:rsidP="00D55C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Закрепить правила пользования электроприборами, соблюдая меры безопасности.</w:t>
      </w:r>
    </w:p>
    <w:p w:rsidR="00D55C66" w:rsidRPr="00754F1C" w:rsidRDefault="00D55C66" w:rsidP="00D55C66">
      <w:pPr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4F1C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55C66" w:rsidRPr="00754F1C" w:rsidRDefault="00D55C66" w:rsidP="00D55C6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Способствовать овладению приемами практического взаимодействия с окружающими предметами;</w:t>
      </w:r>
    </w:p>
    <w:p w:rsidR="00D55C66" w:rsidRPr="00754F1C" w:rsidRDefault="00D55C66" w:rsidP="00D55C6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Развивать мыслительную активность, умение наблюдать анализировать, делать выводы.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4F1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55C66" w:rsidRPr="00754F1C" w:rsidRDefault="00D55C66" w:rsidP="00D55C6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Воспитывать интерес к познанию окружающего мира, развивать любознательность;</w:t>
      </w:r>
    </w:p>
    <w:p w:rsidR="00D55C66" w:rsidRPr="00754F1C" w:rsidRDefault="00D55C66" w:rsidP="00D55C6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4F1C">
        <w:rPr>
          <w:rFonts w:ascii="Times New Roman" w:hAnsi="Times New Roman" w:cs="Times New Roman"/>
          <w:sz w:val="28"/>
          <w:szCs w:val="28"/>
          <w:lang w:val="ru-RU"/>
        </w:rPr>
        <w:t>Вызывать радость от открытий, полученных из опытов;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4F1C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1.Игрушка с батарейкой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2.Карточки к игре «Найди пару» (Ковер-пылесос, швейная машин</w:t>
      </w:r>
      <w:proofErr w:type="gramStart"/>
      <w:r w:rsidRPr="00754F1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54F1C">
        <w:rPr>
          <w:rFonts w:ascii="Times New Roman" w:hAnsi="Times New Roman" w:cs="Times New Roman"/>
          <w:sz w:val="28"/>
          <w:szCs w:val="28"/>
        </w:rPr>
        <w:t xml:space="preserve"> рваное платье, стиральная машина- грязный фартук, торт-миксер, колбаса- холодильник, волосы- фен, солнце-вентилятор)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3.Карточки-схемы по правилам пользования электроприборами.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4.Канат для игры «Все вместе».</w:t>
      </w:r>
    </w:p>
    <w:p w:rsidR="00D55C66" w:rsidRPr="00754F1C" w:rsidRDefault="00D55C66" w:rsidP="00D55C66">
      <w:pPr>
        <w:contextualSpacing/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5.Оборудование для опытов:</w:t>
      </w:r>
    </w:p>
    <w:p w:rsidR="00D55C66" w:rsidRPr="00754F1C" w:rsidRDefault="00D55C66" w:rsidP="00D55C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4F1C">
        <w:rPr>
          <w:rFonts w:ascii="Times New Roman" w:hAnsi="Times New Roman" w:cs="Times New Roman"/>
          <w:b/>
          <w:i/>
          <w:sz w:val="28"/>
          <w:szCs w:val="28"/>
        </w:rPr>
        <w:t>Опыт 1</w:t>
      </w:r>
    </w:p>
    <w:p w:rsidR="00D55C66" w:rsidRPr="00754F1C" w:rsidRDefault="00D55C66" w:rsidP="00D55C66">
      <w:pPr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Воздушные шарики по количеству детей.</w:t>
      </w:r>
    </w:p>
    <w:p w:rsidR="00D55C66" w:rsidRPr="00754F1C" w:rsidRDefault="00D55C66" w:rsidP="00D55C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4F1C">
        <w:rPr>
          <w:rFonts w:ascii="Times New Roman" w:hAnsi="Times New Roman" w:cs="Times New Roman"/>
          <w:b/>
          <w:i/>
          <w:sz w:val="28"/>
          <w:szCs w:val="28"/>
        </w:rPr>
        <w:t>Опыт 2</w:t>
      </w:r>
    </w:p>
    <w:p w:rsidR="00D55C66" w:rsidRPr="00754F1C" w:rsidRDefault="00D55C66" w:rsidP="00D55C66">
      <w:pPr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Трубочка (пластиковая) по количеству детей, полоски бумаги.</w:t>
      </w:r>
    </w:p>
    <w:p w:rsidR="00D55C66" w:rsidRPr="00754F1C" w:rsidRDefault="00D55C66" w:rsidP="00D55C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4F1C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3</w:t>
      </w:r>
    </w:p>
    <w:p w:rsidR="00D55C66" w:rsidRPr="00754F1C" w:rsidRDefault="00D55C66" w:rsidP="00D55C66">
      <w:pPr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На подставке оргстекло под которым лежат разноцветные шарики из пенопласта</w:t>
      </w:r>
      <w:proofErr w:type="gramStart"/>
      <w:r w:rsidRPr="00754F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4F1C">
        <w:rPr>
          <w:rFonts w:ascii="Times New Roman" w:hAnsi="Times New Roman" w:cs="Times New Roman"/>
          <w:sz w:val="28"/>
          <w:szCs w:val="28"/>
        </w:rPr>
        <w:t xml:space="preserve"> шерстяной коврик</w:t>
      </w:r>
    </w:p>
    <w:p w:rsidR="00D55C66" w:rsidRPr="00754F1C" w:rsidRDefault="00D55C66" w:rsidP="00D55C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4F1C">
        <w:rPr>
          <w:rFonts w:ascii="Times New Roman" w:hAnsi="Times New Roman" w:cs="Times New Roman"/>
          <w:b/>
          <w:i/>
          <w:sz w:val="28"/>
          <w:szCs w:val="28"/>
        </w:rPr>
        <w:t>Опыт 4</w:t>
      </w: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  <w:r w:rsidRPr="00754F1C">
        <w:rPr>
          <w:rFonts w:ascii="Times New Roman" w:hAnsi="Times New Roman" w:cs="Times New Roman"/>
          <w:sz w:val="28"/>
          <w:szCs w:val="28"/>
        </w:rPr>
        <w:t>Два воздушных шарика висят на длинных нитках, емкость с водой</w:t>
      </w: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tbl>
      <w:tblPr>
        <w:tblStyle w:val="a4"/>
        <w:tblW w:w="0" w:type="auto"/>
        <w:tblLook w:val="04A0"/>
      </w:tblPr>
      <w:tblGrid>
        <w:gridCol w:w="2620"/>
        <w:gridCol w:w="4146"/>
        <w:gridCol w:w="2805"/>
      </w:tblGrid>
      <w:tr w:rsidR="00D55C66" w:rsidTr="00294742">
        <w:tc>
          <w:tcPr>
            <w:tcW w:w="2235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Ход занятия</w:t>
            </w:r>
          </w:p>
        </w:tc>
        <w:tc>
          <w:tcPr>
            <w:tcW w:w="4677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2944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</w:t>
            </w:r>
          </w:p>
        </w:tc>
      </w:tr>
      <w:tr w:rsidR="00D55C66" w:rsidTr="00294742">
        <w:tc>
          <w:tcPr>
            <w:tcW w:w="2235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1.Организационный момент. Беседа с детьми об электричестве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2.Игра «Найди пару» (карточки с изображением электроприборов и предметами, которые используются для данных электроприборов)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3.Работа в уголке безопасности «Осторожно, электричество!»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4.Пальчиковая игра «Электричество опасно»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5.Беседа с детьми о неопасном электричестве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Игра «Все вместе»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7.Опыт с воздушным шариком.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8.Опыт с пластиковой трубочкой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9.Показ фокуса с пенопластом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10.Показ  опыта из двух шариков.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11.Беседа о батарейках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Pr="00754F1C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12.Релаксационная пауза.</w:t>
            </w:r>
          </w:p>
        </w:tc>
        <w:tc>
          <w:tcPr>
            <w:tcW w:w="4677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-Ребята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сейчас у нас пора года- зима. Приближаются волшебные праздники, самые веселые, яркие. Сказочные. Какой праздник мы сейчас с вами ждем?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Ребята, к вам в гости пришла ваша любимая сказочная героиня (показ игрушки). Она очень веселая и любит громко смеяться. Давайте проверим. Почему игрушка (Баба-Яга) не смеется? Что случилось?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Ребята, а у нас в группе есть электричество? Как вы догадались?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работает с помощь электричества?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они помогают человеку?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1.Почему ты взял эти карточки?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2.Какие карточки ты подобрал?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3.Объясни свой выбор.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Молодцы, я с вами согласна, электроприборы наши лучшие помощники, без них человеку было бы трудно.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Электричество, при помощи которого работают электроприбор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опасно для человека?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Пойдемте в наш «Уголок безопасности» и вы мне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докажете это. Выберете карточки-схемы, которые относятся к электричеству.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1)Что означает эта карточка?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2)О чем предупреждает эта схема?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3)О чем говорит эта карточка?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D55C66" w:rsidRPr="009A4E14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A4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Гвоздик или пальчик</w:t>
            </w:r>
          </w:p>
          <w:p w:rsidR="00D55C66" w:rsidRPr="009A4E14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A4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В розетку не вставлять</w:t>
            </w:r>
          </w:p>
          <w:p w:rsidR="00D55C66" w:rsidRPr="009A4E14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A4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Электричество опасно</w:t>
            </w:r>
          </w:p>
          <w:p w:rsidR="00D55C66" w:rsidRPr="009A4E14" w:rsidRDefault="00D55C66" w:rsidP="002947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A4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Это каждый должен знать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 неправильном обращении наши помощники и друзья могут превратиться в наших врагов. Будьте всегда внимательны и осторожны с электричеством. Оно опасно.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есть электричество неопасное, тихое, незаметное, оно живет повсюду, само по себе. И если его поймать, то с ним можно очень интересно поиграть. Я приглашаю вас в страну волшебных предметов, где мы научимся ловить доброе электричество. Может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быть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наша гостья оживет и рассмеется. На чем бы вы хотели отправиться в это путешествие?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 наша ракета (на полу обруч).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Нам надо всем вместе поместиться в нее.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первый войдет в ракету?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Приглашай следующего!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 меня вы с собой возьмете?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Приглашайте меня. Давайте обнимемся и полетим (звучит музыка)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Вот сейчас мы в волшебной стране.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Посмотрите, у меня есть воздушный шарик. Я хочу вам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что с ним будет происходить. (На столе лежат кусочки бумаги, начинаю дотрагиваться шариком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ебята, что произошло?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давайте наши шарики тоже сделаем волшебными. Посмотрите как!!! Надо шарик потереть о волосы и приложить к кусочкам бумаги той стороной, которой натирали. Все кусочки бумаги тянутся к шарику, вот и наши шарики стали волшебными. Как вы их сделали такими?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когда еще можно увидеть электричество в волосах? Посмотрите, я к нашей Бабе-Яге дотрагиваюсь шариком, но она молчит. Давайте продолжать проводить эксперименты, может она засмеется. Что происходит с волосами? Это еще раз доказывает, что в волосах живет электричество.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 давайте попробуем другие предметы сделать волшебными. Порвите полоску бумаги на мелкие кусочки.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Поднесите трубочку к бумаге.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бумагой что-то происходит?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заставить бумагу притянуться к расческе?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шарики притянулись к бумаге?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надо сделать, чтобы бумага притянулась к трубочке?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Ловите электричество.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Почему притянулись кусочки бумаги?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Какая трубочка стала?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она стала такой?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Молодцы! Вы опять поймали электричество. Но наша гостья не оживает. Давайте будем продолжать.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я тоже хочу быть волшебником, покажу вам интересный фокус.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лежит под стеклом?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заставить шарики двигаться, прыгать?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Чем удобнее натереть?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меня есть обычная варежка, сейчас я буду делать стекло волшебным, электрическим.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происходит с шариками?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Почему они зашевелились?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стекло стало волшебным?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еще в этой стране живут два друга. Они все время ссорятся и мирятся (на стойке висят два наэлектризованных шарика на длинной нитке).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вы думаете, сейчас они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помирились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или поссорились? Они отталкиваются друг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друга или притягиваются друг к другу?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 одинаковые, оба электрические, поэтому поссорились, не хотят дружить друг с другом. А давайте их помирим! Надо с одного шарика снять электричество. Девочки, что мы предлагаем вам сделать, чтобы было легче расчесывать волосы? Как же снять электричество с одного шарика? Что произошло с шариками? Почему? Шарик смочить водой и они притянутся друг к другу.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Какие вы молодцы!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Чему вы научились сегодня?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почему мы называем их волшебными?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происходит с этими предметами?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как мы их сделали волшебными?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Вам понравилось играть с этим электричеством?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 электричество опасно?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 вы знаете, где еще живет электричество? Вот в этой маленькой коробочке, которая называется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авайте при помощи батарейки попробуем оживить нашу гостью (вставляем батарейки). Смотрите, она смеется!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Нам пора прощаться со страной волшебных предметов. А давайте на память о волшебной стране возьмем воздушные шарики. А теперь возьмите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шарики, прижмите их к себе. Они помогут нам вернуться в детский сад. Сядьте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поудобнее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закройте глазки. Открываем глазки. Вот мы и в детском саду. Вам понравилось наше путешествие? А теперь можете поиграть с воздушными шариками.</w:t>
            </w:r>
          </w:p>
        </w:tc>
        <w:tc>
          <w:tcPr>
            <w:tcW w:w="2944" w:type="dxa"/>
          </w:tcPr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Новый Год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Высказывания детей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группе есть розетки, выключатели, провода, лампочки,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Электроприборы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работают с раздаточным материалом (электроприборы и предметы, которые применяются для работы данного электроприбора)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без взрослых пользоваться электроприборами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мокрыми руками трогать электроприборы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вставлять в розетку пальцы и предметы.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Проговаривание слов стихотворения, сопровождая движениями пальцев.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Например, на ракете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Ничего не происходит.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Вывод: в наших волосах живет электричество, мы его поймали, когда стали натирать шарик о волосы, он стал электрическим, поэтому притянулся к стене.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Когда расчесываемся.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 электризуются, становятся непослушными, торчат в разные стороны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выполняют.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Натирали волосы, ловили электричество в волосах.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Потереть ее о волосы.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Бумага прилипла, притянулась, зашевелилась.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 садятся вокруг стола.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Разноцветные шарики пенопласта.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Натереть стекло, сделать его электрическим.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Маленьким шерстяным ковриком.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 зашевелились, запрыгали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Вывод: когда натирали стекло варежкой, оно стало электрическим, поэтому и шарики задвигались и притянулись к стеклу.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Вам понравился фокус? Вот как можно интересно играть с этим добрым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электричеством.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 притянулись друг к другу.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Вывод: когда шарики наэлектризованы, они отталкиваются, а чтобы они притянулись, надо один шарик смочить водой.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Делать предметы волшебными.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ним все притягивается.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Ловили электричество в волосах и одежде.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Нет, оно доброе, неопасное.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Батарейка.</w:t>
            </w: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55C66" w:rsidRDefault="00D55C66" w:rsidP="0029474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Ответы детей.</w:t>
            </w:r>
          </w:p>
        </w:tc>
      </w:tr>
    </w:tbl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дошкольного образования</w:t>
      </w:r>
    </w:p>
    <w:p w:rsidR="00D55C66" w:rsidRDefault="00D55C66" w:rsidP="00D55C66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Капота Марина Геннадьевна</w:t>
      </w:r>
    </w:p>
    <w:p w:rsidR="00D55C66" w:rsidRDefault="00D55C66" w:rsidP="00D55C66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16.12.2013</w:t>
      </w: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Бейд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йда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C66" w:rsidRDefault="00D55C66" w:rsidP="00D5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Бей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йда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BD9" w:rsidRDefault="00D55C66">
      <w:r>
        <w:rPr>
          <w:noProof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3" name="Рисунок 2" descr="Бейд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йда 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5C66" w:rsidRDefault="00D55C66">
      <w:r>
        <w:rPr>
          <w:noProof/>
        </w:rPr>
        <w:drawing>
          <wp:inline distT="0" distB="0" distL="0" distR="0">
            <wp:extent cx="5940425" cy="4455160"/>
            <wp:effectExtent l="95250" t="38100" r="60325" b="59690"/>
            <wp:docPr id="4" name="Рисунок 3" descr="Бейд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йда 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55C66" w:rsidSect="00D249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50D"/>
    <w:multiLevelType w:val="hybridMultilevel"/>
    <w:tmpl w:val="D400A23C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66B1E"/>
    <w:multiLevelType w:val="hybridMultilevel"/>
    <w:tmpl w:val="6BBEB718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04535"/>
    <w:multiLevelType w:val="hybridMultilevel"/>
    <w:tmpl w:val="92B6BA80"/>
    <w:lvl w:ilvl="0" w:tplc="042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5C66"/>
    <w:rsid w:val="00935BD9"/>
    <w:rsid w:val="00D2494D"/>
    <w:rsid w:val="00D5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C66"/>
    <w:pPr>
      <w:ind w:left="720"/>
      <w:contextualSpacing/>
    </w:pPr>
    <w:rPr>
      <w:lang w:val="be-BY" w:eastAsia="be-BY"/>
    </w:rPr>
  </w:style>
  <w:style w:type="table" w:styleId="a4">
    <w:name w:val="Table Grid"/>
    <w:basedOn w:val="a1"/>
    <w:uiPriority w:val="59"/>
    <w:rsid w:val="00D55C66"/>
    <w:pPr>
      <w:spacing w:after="0" w:line="240" w:lineRule="auto"/>
    </w:pPr>
    <w:rPr>
      <w:lang w:val="be-BY" w:eastAsia="be-BY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1290</Words>
  <Characters>7354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2015-08-05T13:01:00Z</dcterms:created>
  <dcterms:modified xsi:type="dcterms:W3CDTF">2015-08-06T11:46:00Z</dcterms:modified>
</cp:coreProperties>
</file>