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92" w:rsidRDefault="004B1906">
      <w:pPr>
        <w:spacing w:before="70" w:line="364" w:lineRule="exact"/>
        <w:ind w:left="3129" w:right="3124"/>
        <w:jc w:val="center"/>
        <w:rPr>
          <w:b/>
          <w:i/>
          <w:sz w:val="32"/>
        </w:rPr>
      </w:pPr>
      <w:r>
        <w:rPr>
          <w:b/>
          <w:i/>
          <w:sz w:val="32"/>
        </w:rPr>
        <w:t>Тест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Керна-</w:t>
      </w:r>
      <w:proofErr w:type="spellStart"/>
      <w:r>
        <w:rPr>
          <w:b/>
          <w:i/>
          <w:sz w:val="32"/>
        </w:rPr>
        <w:t>Йерасека</w:t>
      </w:r>
      <w:proofErr w:type="spellEnd"/>
    </w:p>
    <w:p w:rsidR="00B66892" w:rsidRDefault="004B1906">
      <w:pPr>
        <w:pStyle w:val="a3"/>
        <w:ind w:firstLine="60"/>
      </w:pPr>
      <w:r>
        <w:t>Этот</w:t>
      </w:r>
      <w:r>
        <w:rPr>
          <w:spacing w:val="25"/>
        </w:rPr>
        <w:t xml:space="preserve"> </w:t>
      </w:r>
      <w:r>
        <w:t>тест</w:t>
      </w:r>
      <w:r>
        <w:rPr>
          <w:spacing w:val="26"/>
        </w:rPr>
        <w:t xml:space="preserve"> </w:t>
      </w:r>
      <w:r>
        <w:t>обладает</w:t>
      </w:r>
      <w:r>
        <w:rPr>
          <w:spacing w:val="26"/>
        </w:rPr>
        <w:t xml:space="preserve"> </w:t>
      </w:r>
      <w:r>
        <w:t>рядом</w:t>
      </w:r>
      <w:r>
        <w:rPr>
          <w:spacing w:val="25"/>
        </w:rPr>
        <w:t xml:space="preserve"> </w:t>
      </w:r>
      <w:r>
        <w:t>существенных</w:t>
      </w:r>
      <w:r>
        <w:rPr>
          <w:spacing w:val="27"/>
        </w:rPr>
        <w:t xml:space="preserve"> </w:t>
      </w:r>
      <w:r>
        <w:t>достоинств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первоначального</w:t>
      </w:r>
      <w:r>
        <w:rPr>
          <w:spacing w:val="24"/>
        </w:rPr>
        <w:t xml:space="preserve"> </w:t>
      </w:r>
      <w:r>
        <w:t>обследования</w:t>
      </w:r>
      <w:r>
        <w:rPr>
          <w:spacing w:val="-57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 продолжительного</w:t>
      </w:r>
      <w:r>
        <w:rPr>
          <w:spacing w:val="-1"/>
        </w:rPr>
        <w:t xml:space="preserve"> </w:t>
      </w:r>
      <w:r>
        <w:t>времени для</w:t>
      </w:r>
      <w:r>
        <w:rPr>
          <w:spacing w:val="-1"/>
        </w:rPr>
        <w:t xml:space="preserve"> </w:t>
      </w:r>
      <w:r>
        <w:t>проведения;</w:t>
      </w:r>
    </w:p>
    <w:p w:rsidR="00B66892" w:rsidRDefault="004B1906">
      <w:pPr>
        <w:pStyle w:val="a3"/>
        <w:tabs>
          <w:tab w:val="left" w:pos="1277"/>
          <w:tab w:val="left" w:pos="2234"/>
          <w:tab w:val="left" w:pos="3018"/>
          <w:tab w:val="left" w:pos="4862"/>
          <w:tab w:val="left" w:pos="5939"/>
          <w:tab w:val="left" w:pos="6548"/>
          <w:tab w:val="left" w:pos="7562"/>
          <w:tab w:val="left" w:pos="8380"/>
        </w:tabs>
        <w:ind w:right="113"/>
        <w:rPr>
          <w:b/>
        </w:rPr>
      </w:pP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использован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индивидуальных,</w:t>
      </w:r>
      <w:r>
        <w:rPr>
          <w:spacing w:val="39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групповых</w:t>
      </w:r>
      <w:r>
        <w:rPr>
          <w:spacing w:val="42"/>
        </w:rPr>
        <w:t xml:space="preserve"> </w:t>
      </w:r>
      <w:r>
        <w:t>обследований;</w:t>
      </w:r>
      <w:r>
        <w:rPr>
          <w:spacing w:val="-57"/>
        </w:rPr>
        <w:t xml:space="preserve"> </w:t>
      </w:r>
      <w:r>
        <w:t>имеет</w:t>
      </w:r>
      <w:r>
        <w:rPr>
          <w:spacing w:val="6"/>
        </w:rPr>
        <w:t xml:space="preserve"> </w:t>
      </w:r>
      <w:r>
        <w:t>нормативы,</w:t>
      </w:r>
      <w:r>
        <w:rPr>
          <w:spacing w:val="7"/>
        </w:rPr>
        <w:t xml:space="preserve"> </w:t>
      </w:r>
      <w:r>
        <w:t>разработанные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выборке;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требует</w:t>
      </w:r>
      <w:r>
        <w:rPr>
          <w:spacing w:val="10"/>
        </w:rPr>
        <w:t xml:space="preserve"> </w:t>
      </w:r>
      <w:r>
        <w:t>специальных</w:t>
      </w:r>
      <w:r>
        <w:rPr>
          <w:spacing w:val="9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проведения.</w:t>
      </w:r>
      <w:r>
        <w:rPr>
          <w:spacing w:val="39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три</w:t>
      </w:r>
      <w:r>
        <w:rPr>
          <w:spacing w:val="40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направлены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определение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тонкой</w:t>
      </w:r>
      <w:r>
        <w:rPr>
          <w:spacing w:val="-57"/>
        </w:rPr>
        <w:t xml:space="preserve"> </w:t>
      </w:r>
      <w:r>
        <w:t>моторике</w:t>
      </w:r>
      <w:r>
        <w:rPr>
          <w:spacing w:val="12"/>
        </w:rPr>
        <w:t xml:space="preserve"> </w:t>
      </w:r>
      <w:r>
        <w:t>руки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координации</w:t>
      </w:r>
      <w:r>
        <w:rPr>
          <w:spacing w:val="13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движений</w:t>
      </w:r>
      <w:r>
        <w:rPr>
          <w:spacing w:val="12"/>
        </w:rPr>
        <w:t xml:space="preserve"> </w:t>
      </w:r>
      <w:r>
        <w:t>руки,</w:t>
      </w:r>
      <w:r>
        <w:rPr>
          <w:spacing w:val="14"/>
        </w:rPr>
        <w:t xml:space="preserve"> </w:t>
      </w:r>
      <w:r>
        <w:t>эти</w:t>
      </w:r>
      <w:r>
        <w:rPr>
          <w:spacing w:val="16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необходимы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овладения</w:t>
      </w:r>
      <w:r>
        <w:rPr>
          <w:spacing w:val="20"/>
        </w:rPr>
        <w:t xml:space="preserve"> </w:t>
      </w:r>
      <w:r>
        <w:t>письменности.</w:t>
      </w:r>
      <w:r>
        <w:rPr>
          <w:spacing w:val="23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тест</w:t>
      </w:r>
      <w:r>
        <w:rPr>
          <w:spacing w:val="23"/>
        </w:rPr>
        <w:t xml:space="preserve"> </w:t>
      </w:r>
      <w:r>
        <w:t>позволяет</w:t>
      </w:r>
      <w:r>
        <w:rPr>
          <w:spacing w:val="23"/>
        </w:rPr>
        <w:t xml:space="preserve"> </w:t>
      </w:r>
      <w:r>
        <w:t>выявить</w:t>
      </w:r>
      <w:r>
        <w:rPr>
          <w:spacing w:val="21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общих</w:t>
      </w:r>
      <w:r>
        <w:rPr>
          <w:spacing w:val="25"/>
        </w:rPr>
        <w:t xml:space="preserve"> </w:t>
      </w:r>
      <w:r>
        <w:t>чертах)</w:t>
      </w:r>
      <w:r>
        <w:rPr>
          <w:spacing w:val="22"/>
        </w:rPr>
        <w:t xml:space="preserve"> </w:t>
      </w:r>
      <w:r>
        <w:t>интеллект</w:t>
      </w:r>
      <w:r>
        <w:rPr>
          <w:spacing w:val="-57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ребенка.</w:t>
      </w:r>
      <w:r>
        <w:rPr>
          <w:spacing w:val="11"/>
        </w:rPr>
        <w:t xml:space="preserve"> </w:t>
      </w:r>
      <w:r>
        <w:t>Задания</w:t>
      </w:r>
      <w:r>
        <w:rPr>
          <w:spacing w:val="12"/>
        </w:rPr>
        <w:t xml:space="preserve"> </w:t>
      </w:r>
      <w:r>
        <w:t>срисовывание</w:t>
      </w:r>
      <w:r>
        <w:rPr>
          <w:spacing w:val="10"/>
        </w:rPr>
        <w:t xml:space="preserve"> </w:t>
      </w:r>
      <w:r>
        <w:t>письменных</w:t>
      </w:r>
      <w:r>
        <w:rPr>
          <w:spacing w:val="14"/>
        </w:rPr>
        <w:t xml:space="preserve"> </w:t>
      </w:r>
      <w:r>
        <w:t>букв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срисовывание</w:t>
      </w:r>
      <w:r>
        <w:rPr>
          <w:spacing w:val="11"/>
        </w:rPr>
        <w:t xml:space="preserve"> </w:t>
      </w:r>
      <w:r>
        <w:t>группы</w:t>
      </w:r>
      <w:r>
        <w:rPr>
          <w:spacing w:val="11"/>
        </w:rPr>
        <w:t xml:space="preserve"> </w:t>
      </w:r>
      <w:r>
        <w:t>точек</w:t>
      </w:r>
      <w:r>
        <w:rPr>
          <w:spacing w:val="-57"/>
        </w:rPr>
        <w:t xml:space="preserve"> </w:t>
      </w:r>
      <w:r>
        <w:t>выявляет</w:t>
      </w:r>
      <w:r>
        <w:tab/>
        <w:t>умение</w:t>
      </w:r>
      <w:r>
        <w:tab/>
        <w:t>ребят</w:t>
      </w:r>
      <w:r>
        <w:tab/>
        <w:t>воспроизводить</w:t>
      </w:r>
      <w:r>
        <w:tab/>
        <w:t>образец.</w:t>
      </w:r>
      <w:r>
        <w:tab/>
        <w:t>Эти</w:t>
      </w:r>
      <w:r>
        <w:tab/>
        <w:t>задания</w:t>
      </w:r>
      <w:r>
        <w:tab/>
        <w:t>также</w:t>
      </w:r>
      <w:r>
        <w:tab/>
        <w:t>позволяют</w:t>
      </w:r>
      <w:r>
        <w:rPr>
          <w:spacing w:val="-57"/>
        </w:rPr>
        <w:t xml:space="preserve"> </w:t>
      </w:r>
      <w:r>
        <w:t>определить, может ли ребенок работать не которое время сосредоточенно, не отвлекаясь.</w:t>
      </w:r>
      <w:r>
        <w:rPr>
          <w:spacing w:val="1"/>
        </w:rPr>
        <w:t xml:space="preserve"> </w:t>
      </w:r>
      <w:r>
        <w:rPr>
          <w:b/>
        </w:rPr>
        <w:t>Краткое</w:t>
      </w:r>
      <w:r>
        <w:rPr>
          <w:b/>
          <w:spacing w:val="-2"/>
        </w:rPr>
        <w:t xml:space="preserve"> </w:t>
      </w:r>
      <w:r>
        <w:rPr>
          <w:b/>
        </w:rPr>
        <w:t>описание</w:t>
      </w:r>
      <w:r>
        <w:rPr>
          <w:b/>
          <w:spacing w:val="-1"/>
        </w:rPr>
        <w:t xml:space="preserve"> </w:t>
      </w:r>
      <w:r>
        <w:rPr>
          <w:b/>
        </w:rPr>
        <w:t>теста</w:t>
      </w:r>
    </w:p>
    <w:p w:rsidR="00B66892" w:rsidRDefault="004B1906">
      <w:pPr>
        <w:pStyle w:val="a3"/>
        <w:ind w:right="115" w:firstLine="180"/>
        <w:jc w:val="both"/>
      </w:pPr>
      <w:r>
        <w:t xml:space="preserve">Ориентировочный тест школьной зрелости Я. </w:t>
      </w:r>
      <w:proofErr w:type="spellStart"/>
      <w:r>
        <w:t>Йерасека</w:t>
      </w:r>
      <w:proofErr w:type="spellEnd"/>
      <w:r>
        <w:t xml:space="preserve"> является модификацией теста А.</w:t>
      </w:r>
      <w:r>
        <w:rPr>
          <w:spacing w:val="-57"/>
        </w:rPr>
        <w:t xml:space="preserve"> </w:t>
      </w:r>
      <w:r>
        <w:t>Керна. Тест состоит из трех заданий: рисование</w:t>
      </w:r>
      <w:r>
        <w:rPr>
          <w:spacing w:val="1"/>
        </w:rPr>
        <w:t xml:space="preserve"> </w:t>
      </w:r>
      <w:r>
        <w:t xml:space="preserve">мужской фигуры по </w:t>
      </w:r>
      <w:r>
        <w:t>представлению,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буквам,</w:t>
      </w:r>
      <w:r>
        <w:rPr>
          <w:spacing w:val="1"/>
        </w:rPr>
        <w:t xml:space="preserve"> </w:t>
      </w:r>
      <w:r>
        <w:t>срисовывание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bookmarkStart w:id="0" w:name="_GoBack"/>
      <w:bookmarkEnd w:id="0"/>
    </w:p>
    <w:p w:rsidR="00B66892" w:rsidRDefault="004B1906">
      <w:pPr>
        <w:pStyle w:val="a3"/>
        <w:ind w:right="109" w:firstLine="180"/>
        <w:jc w:val="both"/>
      </w:pPr>
      <w:r>
        <w:t>Рисунок мужчины нужно выполнить по предс</w:t>
      </w:r>
      <w:r>
        <w:t>тавлению. При срисовывании написанных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срисовывании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точек, объединенных в геометрическую фигуру. Для этого каждому ребенку раздаются</w:t>
      </w:r>
      <w:r>
        <w:rPr>
          <w:spacing w:val="1"/>
        </w:rPr>
        <w:t xml:space="preserve"> </w:t>
      </w:r>
      <w:r>
        <w:t>листы бумаги с представленными образцами выполнения второго и третьего задания. Все</w:t>
      </w:r>
      <w:r>
        <w:rPr>
          <w:spacing w:val="1"/>
        </w:rPr>
        <w:t xml:space="preserve"> </w:t>
      </w:r>
      <w:r>
        <w:t>три задания</w:t>
      </w:r>
      <w:r>
        <w:rPr>
          <w:spacing w:val="-1"/>
        </w:rPr>
        <w:t xml:space="preserve"> </w:t>
      </w:r>
      <w:r>
        <w:t>предъявляют требования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тонкой моторики</w:t>
      </w:r>
      <w:r>
        <w:rPr>
          <w:spacing w:val="-1"/>
        </w:rPr>
        <w:t xml:space="preserve"> </w:t>
      </w:r>
      <w:r>
        <w:t>руки.</w:t>
      </w:r>
    </w:p>
    <w:p w:rsidR="00B66892" w:rsidRDefault="004B1906">
      <w:pPr>
        <w:pStyle w:val="a3"/>
        <w:ind w:right="123" w:firstLine="240"/>
        <w:jc w:val="both"/>
      </w:pPr>
      <w:r>
        <w:t>Инструкция к заданию 3: «Посмотри, здесь нарисованы точки. Попробуй и нарисуй</w:t>
      </w:r>
      <w:r>
        <w:rPr>
          <w:spacing w:val="1"/>
        </w:rPr>
        <w:t xml:space="preserve"> </w:t>
      </w:r>
      <w:r>
        <w:t>здесь,</w:t>
      </w:r>
      <w:r>
        <w:rPr>
          <w:spacing w:val="-1"/>
        </w:rPr>
        <w:t xml:space="preserve"> </w:t>
      </w:r>
      <w:r>
        <w:t>рядом, такие</w:t>
      </w:r>
      <w:r>
        <w:rPr>
          <w:spacing w:val="-1"/>
        </w:rPr>
        <w:t xml:space="preserve"> </w:t>
      </w:r>
      <w:r>
        <w:t>же».</w:t>
      </w:r>
    </w:p>
    <w:p w:rsidR="00B66892" w:rsidRDefault="004B1906">
      <w:pPr>
        <w:spacing w:before="2"/>
        <w:ind w:left="118"/>
        <w:rPr>
          <w:b/>
          <w:sz w:val="24"/>
        </w:rPr>
      </w:pPr>
      <w:r>
        <w:rPr>
          <w:b/>
          <w:sz w:val="24"/>
          <w:u w:val="thick"/>
        </w:rPr>
        <w:t>Оцен</w:t>
      </w:r>
      <w:r>
        <w:rPr>
          <w:b/>
          <w:sz w:val="24"/>
          <w:u w:val="thick"/>
        </w:rPr>
        <w:t>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выполнения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теста</w:t>
      </w:r>
    </w:p>
    <w:p w:rsidR="00B66892" w:rsidRDefault="004B1906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Рисунок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мужской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фигуры.</w:t>
      </w:r>
    </w:p>
    <w:p w:rsidR="00B66892" w:rsidRDefault="004B1906">
      <w:pPr>
        <w:pStyle w:val="a3"/>
        <w:spacing w:line="274" w:lineRule="exact"/>
        <w:ind w:left="178"/>
      </w:pP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балл</w:t>
      </w:r>
      <w:r>
        <w:rPr>
          <w:b/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баллом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заданиям.</w:t>
      </w:r>
    </w:p>
    <w:p w:rsidR="00B66892" w:rsidRDefault="004B1906">
      <w:pPr>
        <w:pStyle w:val="a3"/>
        <w:ind w:right="110"/>
        <w:jc w:val="both"/>
      </w:pPr>
      <w:r>
        <w:rPr>
          <w:b/>
        </w:rPr>
        <w:t xml:space="preserve">1 балл </w:t>
      </w:r>
      <w:r>
        <w:t>выставляется в следующих случаях. Нарисованная фигура должна иметь голову,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конечности.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туловищем</w:t>
      </w:r>
      <w:r>
        <w:rPr>
          <w:spacing w:val="1"/>
        </w:rPr>
        <w:t xml:space="preserve"> </w:t>
      </w:r>
      <w:r>
        <w:t>соединена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закрывает</w:t>
      </w:r>
      <w:r>
        <w:rPr>
          <w:spacing w:val="1"/>
        </w:rPr>
        <w:t xml:space="preserve"> </w:t>
      </w:r>
      <w:r>
        <w:t>шапка,</w:t>
      </w:r>
      <w:r>
        <w:rPr>
          <w:spacing w:val="1"/>
        </w:rPr>
        <w:t xml:space="preserve"> </w:t>
      </w:r>
      <w:r>
        <w:t>шляпа),</w:t>
      </w:r>
      <w:r>
        <w:rPr>
          <w:spacing w:val="1"/>
        </w:rPr>
        <w:t xml:space="preserve"> </w:t>
      </w:r>
      <w:r>
        <w:t>имеются уши, на лице — глаза, нос и рот. Руки закончены кистью с пятью пальцами. Ноги</w:t>
      </w:r>
      <w:r>
        <w:rPr>
          <w:spacing w:val="-57"/>
        </w:rPr>
        <w:t xml:space="preserve"> </w:t>
      </w:r>
      <w:r>
        <w:t xml:space="preserve">внизу загнуты. Изображена мужская одежда. Фигура нарисована с использованием </w:t>
      </w:r>
      <w:r>
        <w:t>так</w:t>
      </w:r>
      <w:r>
        <w:rPr>
          <w:spacing w:val="1"/>
        </w:rPr>
        <w:t xml:space="preserve"> </w:t>
      </w:r>
      <w:r>
        <w:t>называемого синтетического способа, т.е. фигура рисуется сразу как единое целое (можно</w:t>
      </w:r>
      <w:r>
        <w:rPr>
          <w:spacing w:val="1"/>
        </w:rPr>
        <w:t xml:space="preserve"> </w:t>
      </w:r>
      <w:r>
        <w:t>обвести контуром, не отрывая карандаша от бумаги). Ноги и руки как бы «растут» из</w:t>
      </w:r>
      <w:r>
        <w:rPr>
          <w:spacing w:val="1"/>
        </w:rPr>
        <w:t xml:space="preserve"> </w:t>
      </w:r>
      <w:r>
        <w:t>туловища.</w:t>
      </w:r>
    </w:p>
    <w:p w:rsidR="00B66892" w:rsidRDefault="004B1906">
      <w:pPr>
        <w:pStyle w:val="a4"/>
        <w:numPr>
          <w:ilvl w:val="0"/>
          <w:numId w:val="1"/>
        </w:numPr>
        <w:tabs>
          <w:tab w:val="left" w:pos="530"/>
        </w:tabs>
        <w:spacing w:before="1"/>
        <w:ind w:right="107" w:firstLine="180"/>
        <w:jc w:val="both"/>
        <w:rPr>
          <w:sz w:val="24"/>
        </w:rPr>
      </w:pPr>
      <w:r>
        <w:rPr>
          <w:b/>
          <w:sz w:val="24"/>
        </w:rPr>
        <w:t xml:space="preserve">балла </w:t>
      </w:r>
      <w:r>
        <w:rPr>
          <w:sz w:val="24"/>
        </w:rPr>
        <w:t>ребенок получает, если выполняются все требования как в пункте 1, к</w:t>
      </w:r>
      <w:r>
        <w:rPr>
          <w:sz w:val="24"/>
        </w:rPr>
        <w:t>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синтетического способа изображения. Три отсутствующие части (шея, волосы, один палец</w:t>
      </w:r>
      <w:r>
        <w:rPr>
          <w:spacing w:val="-57"/>
          <w:sz w:val="24"/>
        </w:rPr>
        <w:t xml:space="preserve"> </w:t>
      </w:r>
      <w:r>
        <w:rPr>
          <w:sz w:val="24"/>
        </w:rPr>
        <w:t>руки, но не часть лица) могут быть исключены из требований, если это уравновешивается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изображения.</w:t>
      </w:r>
    </w:p>
    <w:p w:rsidR="00B66892" w:rsidRDefault="004B1906">
      <w:pPr>
        <w:pStyle w:val="a4"/>
        <w:numPr>
          <w:ilvl w:val="0"/>
          <w:numId w:val="1"/>
        </w:numPr>
        <w:tabs>
          <w:tab w:val="left" w:pos="590"/>
        </w:tabs>
        <w:ind w:right="114" w:firstLine="180"/>
        <w:jc w:val="both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случае.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туловище,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конечности, руки или ноги нарисованы двойной линией. Допускается отсутствие шеи,</w:t>
      </w:r>
      <w:r>
        <w:rPr>
          <w:spacing w:val="1"/>
          <w:sz w:val="24"/>
        </w:rPr>
        <w:t xml:space="preserve"> </w:t>
      </w:r>
      <w:r>
        <w:rPr>
          <w:sz w:val="24"/>
        </w:rPr>
        <w:t>ушей,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волос, одежды, пальцев,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ступней.</w:t>
      </w:r>
    </w:p>
    <w:p w:rsidR="00B66892" w:rsidRDefault="004B1906">
      <w:pPr>
        <w:pStyle w:val="a4"/>
        <w:numPr>
          <w:ilvl w:val="0"/>
          <w:numId w:val="1"/>
        </w:numPr>
        <w:tabs>
          <w:tab w:val="left" w:pos="578"/>
        </w:tabs>
        <w:spacing w:before="2" w:line="237" w:lineRule="auto"/>
        <w:ind w:right="115" w:firstLine="180"/>
        <w:jc w:val="both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туловищем.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линиями (достаточно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пары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конечностей).</w:t>
      </w:r>
    </w:p>
    <w:p w:rsidR="00B66892" w:rsidRDefault="004B1906">
      <w:pPr>
        <w:pStyle w:val="a4"/>
        <w:numPr>
          <w:ilvl w:val="0"/>
          <w:numId w:val="1"/>
        </w:numPr>
        <w:tabs>
          <w:tab w:val="left" w:pos="302"/>
        </w:tabs>
        <w:spacing w:before="2"/>
        <w:ind w:right="113" w:firstLine="0"/>
        <w:jc w:val="left"/>
        <w:rPr>
          <w:sz w:val="24"/>
        </w:rPr>
      </w:pPr>
      <w:r>
        <w:rPr>
          <w:b/>
          <w:sz w:val="24"/>
        </w:rPr>
        <w:t xml:space="preserve">баллов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за отсутствие 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 (голова и</w:t>
      </w:r>
      <w:r>
        <w:rPr>
          <w:spacing w:val="2"/>
          <w:sz w:val="24"/>
        </w:rPr>
        <w:t xml:space="preserve"> </w:t>
      </w:r>
      <w:r>
        <w:rPr>
          <w:sz w:val="24"/>
        </w:rPr>
        <w:t>ноги</w:t>
      </w:r>
      <w:r>
        <w:rPr>
          <w:spacing w:val="2"/>
          <w:sz w:val="24"/>
        </w:rPr>
        <w:t xml:space="preserve"> </w:t>
      </w:r>
      <w:r>
        <w:rPr>
          <w:sz w:val="24"/>
        </w:rPr>
        <w:t>или преобладание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головоногого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обеих</w:t>
      </w:r>
      <w:r>
        <w:rPr>
          <w:spacing w:val="2"/>
          <w:sz w:val="24"/>
        </w:rPr>
        <w:t xml:space="preserve"> </w:t>
      </w:r>
      <w:r>
        <w:rPr>
          <w:sz w:val="24"/>
        </w:rPr>
        <w:t>пар конечностей.</w:t>
      </w:r>
    </w:p>
    <w:p w:rsidR="00B66892" w:rsidRDefault="004B1906">
      <w:pPr>
        <w:spacing w:before="5" w:line="274" w:lineRule="exact"/>
        <w:ind w:left="118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Подражание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письменным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буквам.</w:t>
      </w:r>
    </w:p>
    <w:p w:rsidR="00B66892" w:rsidRDefault="004B1906">
      <w:pPr>
        <w:pStyle w:val="a4"/>
        <w:numPr>
          <w:ilvl w:val="0"/>
          <w:numId w:val="4"/>
        </w:numPr>
        <w:tabs>
          <w:tab w:val="left" w:pos="542"/>
        </w:tabs>
        <w:ind w:right="112" w:firstLine="0"/>
        <w:jc w:val="both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случае.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  <w:r>
        <w:rPr>
          <w:sz w:val="24"/>
        </w:rPr>
        <w:t>Буквы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</w:t>
      </w:r>
      <w:r>
        <w:rPr>
          <w:spacing w:val="1"/>
          <w:sz w:val="24"/>
        </w:rPr>
        <w:t xml:space="preserve"> </w:t>
      </w:r>
      <w:r>
        <w:rPr>
          <w:sz w:val="24"/>
        </w:rPr>
        <w:t>двойной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образца. Начальная буква имеет явно заметную высоту большой буквы. Переписанное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отклоняется от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градусов.</w:t>
      </w:r>
    </w:p>
    <w:p w:rsidR="00B66892" w:rsidRDefault="004B1906">
      <w:pPr>
        <w:pStyle w:val="a4"/>
        <w:numPr>
          <w:ilvl w:val="0"/>
          <w:numId w:val="4"/>
        </w:numPr>
        <w:tabs>
          <w:tab w:val="left" w:pos="407"/>
        </w:tabs>
        <w:ind w:right="108" w:firstLine="0"/>
        <w:jc w:val="both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ставят,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скопирован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</w:t>
      </w:r>
      <w:r>
        <w:rPr>
          <w:sz w:val="24"/>
        </w:rPr>
        <w:t>ается.</w:t>
      </w:r>
    </w:p>
    <w:p w:rsidR="00B66892" w:rsidRDefault="004B1906">
      <w:pPr>
        <w:pStyle w:val="a4"/>
        <w:numPr>
          <w:ilvl w:val="0"/>
          <w:numId w:val="4"/>
        </w:numPr>
        <w:tabs>
          <w:tab w:val="left" w:pos="299"/>
        </w:tabs>
        <w:ind w:left="298" w:hanging="181"/>
        <w:jc w:val="both"/>
        <w:rPr>
          <w:sz w:val="24"/>
        </w:rPr>
      </w:pPr>
      <w:r>
        <w:rPr>
          <w:b/>
          <w:sz w:val="24"/>
        </w:rPr>
        <w:t>балла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Явная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3"/>
          <w:sz w:val="24"/>
        </w:rPr>
        <w:t xml:space="preserve"> </w:t>
      </w:r>
      <w:r>
        <w:rPr>
          <w:sz w:val="24"/>
        </w:rPr>
        <w:t>хотя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образца.</w:t>
      </w:r>
    </w:p>
    <w:p w:rsidR="00B66892" w:rsidRDefault="00B66892">
      <w:pPr>
        <w:jc w:val="both"/>
        <w:rPr>
          <w:sz w:val="24"/>
        </w:rPr>
        <w:sectPr w:rsidR="00B66892">
          <w:type w:val="continuous"/>
          <w:pgSz w:w="11910" w:h="16850"/>
          <w:pgMar w:top="780" w:right="1020" w:bottom="280" w:left="1300" w:header="720" w:footer="720" w:gutter="0"/>
          <w:cols w:space="720"/>
        </w:sectPr>
      </w:pPr>
    </w:p>
    <w:p w:rsidR="00B66892" w:rsidRDefault="004B1906">
      <w:pPr>
        <w:pStyle w:val="a4"/>
        <w:numPr>
          <w:ilvl w:val="0"/>
          <w:numId w:val="4"/>
        </w:numPr>
        <w:tabs>
          <w:tab w:val="left" w:pos="316"/>
        </w:tabs>
        <w:spacing w:before="63"/>
        <w:ind w:right="121" w:firstLine="0"/>
        <w:rPr>
          <w:sz w:val="24"/>
        </w:rPr>
      </w:pPr>
      <w:r>
        <w:rPr>
          <w:b/>
          <w:sz w:val="24"/>
        </w:rPr>
        <w:lastRenderedPageBreak/>
        <w:t>балла.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этом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4"/>
          <w:sz w:val="24"/>
        </w:rPr>
        <w:t xml:space="preserve"> </w:t>
      </w:r>
      <w:r>
        <w:rPr>
          <w:sz w:val="24"/>
        </w:rPr>
        <w:t>совпадают</w:t>
      </w:r>
      <w:r>
        <w:rPr>
          <w:spacing w:val="16"/>
          <w:sz w:val="24"/>
        </w:rPr>
        <w:t xml:space="preserve"> </w:t>
      </w:r>
      <w:r>
        <w:rPr>
          <w:sz w:val="24"/>
        </w:rPr>
        <w:t>хотя</w:t>
      </w:r>
      <w:r>
        <w:rPr>
          <w:spacing w:val="16"/>
          <w:sz w:val="24"/>
        </w:rPr>
        <w:t xml:space="preserve"> </w:t>
      </w:r>
      <w:r>
        <w:rPr>
          <w:sz w:val="24"/>
        </w:rPr>
        <w:t>бы</w:t>
      </w:r>
      <w:r>
        <w:rPr>
          <w:spacing w:val="15"/>
          <w:sz w:val="24"/>
        </w:rPr>
        <w:t xml:space="preserve"> </w:t>
      </w:r>
      <w:r>
        <w:rPr>
          <w:sz w:val="24"/>
        </w:rPr>
        <w:t>две</w:t>
      </w:r>
      <w:r>
        <w:rPr>
          <w:spacing w:val="14"/>
          <w:sz w:val="24"/>
        </w:rPr>
        <w:t xml:space="preserve"> </w:t>
      </w:r>
      <w:r>
        <w:rPr>
          <w:sz w:val="24"/>
        </w:rPr>
        <w:t>буквы.</w:t>
      </w:r>
      <w:r>
        <w:rPr>
          <w:spacing w:val="16"/>
          <w:sz w:val="24"/>
        </w:rPr>
        <w:t xml:space="preserve"> </w:t>
      </w:r>
      <w:r>
        <w:rPr>
          <w:sz w:val="24"/>
        </w:rPr>
        <w:t>Копия</w:t>
      </w:r>
      <w:r>
        <w:rPr>
          <w:spacing w:val="15"/>
          <w:sz w:val="24"/>
        </w:rPr>
        <w:t xml:space="preserve"> </w:t>
      </w:r>
      <w:r>
        <w:rPr>
          <w:sz w:val="24"/>
        </w:rPr>
        <w:t>все</w:t>
      </w:r>
      <w:r>
        <w:rPr>
          <w:spacing w:val="14"/>
          <w:sz w:val="24"/>
        </w:rPr>
        <w:t xml:space="preserve"> </w:t>
      </w:r>
      <w:r>
        <w:rPr>
          <w:sz w:val="24"/>
        </w:rPr>
        <w:t>еще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5"/>
          <w:sz w:val="24"/>
        </w:rPr>
        <w:t xml:space="preserve"> </w:t>
      </w:r>
      <w:r>
        <w:rPr>
          <w:sz w:val="24"/>
        </w:rPr>
        <w:t>надписи.</w:t>
      </w:r>
    </w:p>
    <w:p w:rsidR="00B66892" w:rsidRDefault="004B1906">
      <w:pPr>
        <w:pStyle w:val="a4"/>
        <w:numPr>
          <w:ilvl w:val="0"/>
          <w:numId w:val="4"/>
        </w:numPr>
        <w:tabs>
          <w:tab w:val="left" w:pos="299"/>
        </w:tabs>
        <w:ind w:left="298" w:hanging="181"/>
        <w:rPr>
          <w:sz w:val="24"/>
        </w:rPr>
      </w:pPr>
      <w:r>
        <w:rPr>
          <w:b/>
          <w:sz w:val="24"/>
        </w:rPr>
        <w:t>баллов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Каракули.</w:t>
      </w:r>
    </w:p>
    <w:p w:rsidR="00B66892" w:rsidRDefault="004B1906">
      <w:pPr>
        <w:pStyle w:val="a3"/>
        <w:spacing w:before="4"/>
        <w:ind w:left="0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73.8pt;margin-top:14.45pt;width:219.55pt;height:25.2pt;z-index:-15728640;mso-wrap-distance-left:0;mso-wrap-distance-right:0;mso-position-horizontal-relative:page" filled="f" strokeweight=".48pt">
            <v:textbox inset="0,0,0,0">
              <w:txbxContent>
                <w:p w:rsidR="00B66892" w:rsidRDefault="004B1906">
                  <w:pPr>
                    <w:spacing w:line="418" w:lineRule="exact"/>
                    <w:ind w:left="45"/>
                    <w:rPr>
                      <w:rFonts w:ascii="Cambria" w:hAnsi="Cambria"/>
                      <w:b/>
                      <w:i/>
                      <w:sz w:val="36"/>
                    </w:rPr>
                  </w:pPr>
                  <w:r>
                    <w:rPr>
                      <w:rFonts w:ascii="Cambria" w:hAnsi="Cambria"/>
                      <w:b/>
                      <w:i/>
                      <w:w w:val="115"/>
                      <w:sz w:val="32"/>
                    </w:rPr>
                    <w:t>Образец:</w:t>
                  </w:r>
                  <w:r>
                    <w:rPr>
                      <w:rFonts w:ascii="Cambria" w:hAnsi="Cambria"/>
                      <w:b/>
                      <w:i/>
                      <w:spacing w:val="18"/>
                      <w:w w:val="115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w w:val="115"/>
                      <w:sz w:val="36"/>
                    </w:rPr>
                    <w:t>Он</w:t>
                  </w:r>
                  <w:r>
                    <w:rPr>
                      <w:rFonts w:ascii="Cambria" w:hAnsi="Cambria"/>
                      <w:b/>
                      <w:i/>
                      <w:spacing w:val="22"/>
                      <w:w w:val="115"/>
                      <w:sz w:val="36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w w:val="115"/>
                      <w:sz w:val="36"/>
                    </w:rPr>
                    <w:t>ел</w:t>
                  </w:r>
                  <w:r>
                    <w:rPr>
                      <w:rFonts w:ascii="Cambria" w:hAnsi="Cambria"/>
                      <w:b/>
                      <w:i/>
                      <w:spacing w:val="21"/>
                      <w:w w:val="115"/>
                      <w:sz w:val="36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w w:val="115"/>
                      <w:sz w:val="36"/>
                    </w:rPr>
                    <w:t>суп!</w:t>
                  </w:r>
                </w:p>
              </w:txbxContent>
            </v:textbox>
            <w10:wrap type="topAndBottom" anchorx="page"/>
          </v:shape>
        </w:pict>
      </w:r>
    </w:p>
    <w:p w:rsidR="00B66892" w:rsidRDefault="00B66892">
      <w:pPr>
        <w:pStyle w:val="a3"/>
        <w:spacing w:before="1"/>
        <w:ind w:left="0"/>
        <w:rPr>
          <w:sz w:val="26"/>
        </w:rPr>
      </w:pPr>
    </w:p>
    <w:p w:rsidR="00B66892" w:rsidRDefault="004B1906">
      <w:pPr>
        <w:spacing w:before="90" w:line="274" w:lineRule="exact"/>
        <w:ind w:left="118"/>
        <w:rPr>
          <w:b/>
          <w:sz w:val="24"/>
        </w:rPr>
      </w:pPr>
      <w:r>
        <w:rPr>
          <w:b/>
          <w:sz w:val="24"/>
          <w:u w:val="thick"/>
        </w:rPr>
        <w:t>Задание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3.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Срисовывание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точек.</w:t>
      </w:r>
    </w:p>
    <w:p w:rsidR="00B66892" w:rsidRDefault="004B1906">
      <w:pPr>
        <w:pStyle w:val="a4"/>
        <w:numPr>
          <w:ilvl w:val="0"/>
          <w:numId w:val="3"/>
        </w:numPr>
        <w:tabs>
          <w:tab w:val="left" w:pos="314"/>
        </w:tabs>
        <w:ind w:right="117" w:firstLine="0"/>
        <w:jc w:val="both"/>
        <w:rPr>
          <w:sz w:val="24"/>
        </w:rPr>
      </w:pPr>
      <w:r>
        <w:rPr>
          <w:b/>
          <w:sz w:val="24"/>
        </w:rPr>
        <w:t xml:space="preserve">балл </w:t>
      </w:r>
      <w:r>
        <w:rPr>
          <w:sz w:val="24"/>
        </w:rPr>
        <w:t>— почти совершенное подражание образцу. Допускается только очень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столбца.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допустимо,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быть.</w:t>
      </w:r>
    </w:p>
    <w:p w:rsidR="00B66892" w:rsidRDefault="004B1906">
      <w:pPr>
        <w:pStyle w:val="a4"/>
        <w:numPr>
          <w:ilvl w:val="0"/>
          <w:numId w:val="3"/>
        </w:numPr>
        <w:tabs>
          <w:tab w:val="left" w:pos="306"/>
        </w:tabs>
        <w:ind w:right="113" w:firstLine="0"/>
        <w:jc w:val="both"/>
        <w:rPr>
          <w:sz w:val="24"/>
        </w:rPr>
      </w:pPr>
      <w:r>
        <w:rPr>
          <w:b/>
          <w:sz w:val="24"/>
        </w:rPr>
        <w:t xml:space="preserve">балла </w:t>
      </w:r>
      <w:r>
        <w:rPr>
          <w:sz w:val="24"/>
        </w:rPr>
        <w:t>— количество и расположение точек должно отвечать образцу. Можно допустить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отклонение даже трех точек на половину ширины промежутка между рядами и столбцами.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3 балла </w:t>
      </w:r>
      <w:r>
        <w:rPr>
          <w:sz w:val="24"/>
        </w:rPr>
        <w:t>— целое изображение по своему контуру похоже на образец. По высоте и ширине</w:t>
      </w:r>
      <w:r>
        <w:rPr>
          <w:spacing w:val="-57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</w:t>
      </w:r>
      <w:r>
        <w:rPr>
          <w:sz w:val="24"/>
        </w:rPr>
        <w:t>одит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раза.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количестве, но их не должно быть больше 20 и меньше 7. Допускается любой поворот,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180 градусов.</w:t>
      </w:r>
    </w:p>
    <w:p w:rsidR="00B66892" w:rsidRDefault="004B1906">
      <w:pPr>
        <w:pStyle w:val="a3"/>
        <w:spacing w:after="7"/>
        <w:ind w:right="84"/>
      </w:pPr>
      <w:r>
        <w:rPr>
          <w:b/>
        </w:rPr>
        <w:t>4</w:t>
      </w:r>
      <w:r>
        <w:rPr>
          <w:b/>
          <w:spacing w:val="5"/>
        </w:rPr>
        <w:t xml:space="preserve"> </w:t>
      </w:r>
      <w:r>
        <w:rPr>
          <w:b/>
        </w:rPr>
        <w:t>балла</w:t>
      </w:r>
      <w:r>
        <w:rPr>
          <w:b/>
          <w:spacing w:val="5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рисунок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контуру</w:t>
      </w:r>
      <w:r>
        <w:rPr>
          <w:spacing w:val="5"/>
        </w:rPr>
        <w:t xml:space="preserve"> </w:t>
      </w:r>
      <w:r>
        <w:t>уже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похож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образец,</w:t>
      </w:r>
      <w:r>
        <w:rPr>
          <w:spacing w:val="3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еще</w:t>
      </w:r>
      <w:r>
        <w:rPr>
          <w:spacing w:val="5"/>
        </w:rPr>
        <w:t xml:space="preserve"> </w:t>
      </w:r>
      <w:r>
        <w:t>состоит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точек.</w:t>
      </w:r>
      <w:r>
        <w:rPr>
          <w:spacing w:val="-57"/>
        </w:rPr>
        <w:t xml:space="preserve"> </w:t>
      </w:r>
      <w:r>
        <w:t>Величина рисунка и количество точек не имеют значение. Другие формы не допускаются.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rPr>
          <w:b/>
          <w:spacing w:val="-1"/>
        </w:rPr>
        <w:t xml:space="preserve"> </w:t>
      </w:r>
      <w:r>
        <w:t>— черкание.</w:t>
      </w:r>
    </w:p>
    <w:p w:rsidR="00B66892" w:rsidRDefault="004B1906">
      <w:pPr>
        <w:pStyle w:val="a3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45.85pt;height:89.2pt;mso-position-horizontal-relative:char;mso-position-vertical-relative:line" coordsize="4917,1784">
            <v:shape id="_x0000_s1030" style="position:absolute;width:4917;height:1784" coordsize="4917,1784" path="m4916,r-9,l4907,10r,1764l10,1774,10,10r4897,l4907,,10,,,,,10,,1774r,9l10,1783r4897,l4916,1783r,-9l4916,10r,-10xe" fillcolor="black" stroked="f">
              <v:path arrowok="t"/>
            </v:shape>
            <v:shape id="_x0000_s1029" type="#_x0000_t202" style="position:absolute;left:55;top:7;width:2060;height:1325" filled="f" stroked="f">
              <v:textbox inset="0,0,0,0">
                <w:txbxContent>
                  <w:p w:rsidR="00B66892" w:rsidRDefault="004B1906">
                    <w:pPr>
                      <w:tabs>
                        <w:tab w:val="left" w:pos="1874"/>
                      </w:tabs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w w:val="110"/>
                        <w:sz w:val="32"/>
                      </w:rPr>
                      <w:t>Образец:</w:t>
                    </w:r>
                    <w:r>
                      <w:rPr>
                        <w:rFonts w:ascii="Cambria" w:hAnsi="Cambria"/>
                        <w:b/>
                        <w:i/>
                        <w:w w:val="110"/>
                        <w:sz w:val="32"/>
                      </w:rPr>
                      <w:tab/>
                    </w:r>
                    <w:r>
                      <w:rPr>
                        <w:rFonts w:ascii="Symbol" w:hAnsi="Symbol"/>
                        <w:w w:val="105"/>
                        <w:sz w:val="36"/>
                      </w:rPr>
                      <w:t></w:t>
                    </w:r>
                  </w:p>
                  <w:p w:rsidR="00B66892" w:rsidRDefault="004B1906">
                    <w:pPr>
                      <w:ind w:left="1835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  <w:p w:rsidR="00B66892" w:rsidRDefault="004B1906">
                    <w:pPr>
                      <w:spacing w:before="1"/>
                      <w:ind w:left="1835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</w:txbxContent>
              </v:textbox>
            </v:shape>
            <v:shape id="_x0000_s1028" type="#_x0000_t202" style="position:absolute;left:2381;top:7;width:270;height:1766" filled="f" stroked="f">
              <v:textbox inset="0,0,0,0">
                <w:txbxContent>
                  <w:p w:rsidR="00B66892" w:rsidRDefault="004B1906">
                    <w:pPr>
                      <w:ind w:left="83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  <w:p w:rsidR="00B66892" w:rsidRDefault="004B1906">
                    <w:pPr>
                      <w:ind w:left="43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  <w:p w:rsidR="00B66892" w:rsidRDefault="004B1906">
                    <w:pPr>
                      <w:spacing w:before="1"/>
                      <w:ind w:left="43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  <w:p w:rsidR="00B66892" w:rsidRDefault="004B1906">
                    <w:pPr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</w:txbxContent>
              </v:textbox>
            </v:shape>
            <v:shape id="_x0000_s1027" type="#_x0000_t202" style="position:absolute;left:2957;top:7;width:227;height:1325" filled="f" stroked="f">
              <v:textbox inset="0,0,0,0">
                <w:txbxContent>
                  <w:p w:rsidR="00B66892" w:rsidRDefault="004B1906">
                    <w:pPr>
                      <w:ind w:left="40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  <w:p w:rsidR="00B66892" w:rsidRDefault="004B1906">
                    <w:pPr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  <w:p w:rsidR="00B66892" w:rsidRDefault="004B1906">
                    <w:pPr>
                      <w:spacing w:before="1"/>
                      <w:rPr>
                        <w:rFonts w:ascii="Symbol" w:hAnsi="Symbol"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</w:t>
                    </w:r>
                  </w:p>
                </w:txbxContent>
              </v:textbox>
            </v:shape>
            <w10:anchorlock/>
          </v:group>
        </w:pict>
      </w:r>
    </w:p>
    <w:p w:rsidR="00B66892" w:rsidRDefault="004B1906">
      <w:pPr>
        <w:pStyle w:val="a3"/>
        <w:spacing w:line="241" w:lineRule="exact"/>
        <w:ind w:left="486"/>
        <w:jc w:val="both"/>
      </w:pPr>
      <w:r>
        <w:t>После</w:t>
      </w:r>
      <w:r>
        <w:rPr>
          <w:spacing w:val="66"/>
        </w:rPr>
        <w:t xml:space="preserve"> </w:t>
      </w:r>
      <w:r>
        <w:t xml:space="preserve">того,  </w:t>
      </w:r>
      <w:r>
        <w:rPr>
          <w:spacing w:val="8"/>
        </w:rPr>
        <w:t xml:space="preserve"> </w:t>
      </w:r>
      <w:r>
        <w:t xml:space="preserve">как  </w:t>
      </w:r>
      <w:r>
        <w:rPr>
          <w:spacing w:val="9"/>
        </w:rPr>
        <w:t xml:space="preserve"> </w:t>
      </w:r>
      <w:proofErr w:type="spellStart"/>
      <w:r>
        <w:t>субтесты</w:t>
      </w:r>
      <w:proofErr w:type="spellEnd"/>
      <w:r>
        <w:t xml:space="preserve">  </w:t>
      </w:r>
      <w:r>
        <w:rPr>
          <w:spacing w:val="5"/>
        </w:rPr>
        <w:t xml:space="preserve"> </w:t>
      </w:r>
      <w:r>
        <w:t xml:space="preserve">выполнены,  </w:t>
      </w:r>
      <w:r>
        <w:rPr>
          <w:spacing w:val="5"/>
        </w:rPr>
        <w:t xml:space="preserve"> </w:t>
      </w:r>
      <w:r>
        <w:t xml:space="preserve">психолог  </w:t>
      </w:r>
      <w:r>
        <w:rPr>
          <w:spacing w:val="6"/>
        </w:rPr>
        <w:t xml:space="preserve"> </w:t>
      </w:r>
      <w:r>
        <w:t xml:space="preserve">собирает  </w:t>
      </w:r>
      <w:r>
        <w:rPr>
          <w:spacing w:val="6"/>
        </w:rPr>
        <w:t xml:space="preserve"> </w:t>
      </w:r>
      <w:r>
        <w:t xml:space="preserve">бланки  </w:t>
      </w:r>
      <w:r>
        <w:rPr>
          <w:spacing w:val="6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>проводит</w:t>
      </w:r>
    </w:p>
    <w:p w:rsidR="00B66892" w:rsidRDefault="004B1906">
      <w:pPr>
        <w:pStyle w:val="a3"/>
        <w:ind w:right="119"/>
        <w:jc w:val="both"/>
      </w:pPr>
      <w:r>
        <w:t>первичную</w:t>
      </w:r>
      <w:r>
        <w:rPr>
          <w:spacing w:val="1"/>
        </w:rPr>
        <w:t xml:space="preserve"> </w:t>
      </w:r>
      <w:r>
        <w:t>группировку бланков по результатам тестирования, отбирая детей</w:t>
      </w:r>
      <w:r>
        <w:rPr>
          <w:spacing w:val="1"/>
        </w:rPr>
        <w:t xml:space="preserve"> </w:t>
      </w:r>
      <w:r>
        <w:t>с очень</w:t>
      </w:r>
      <w:r>
        <w:rPr>
          <w:spacing w:val="1"/>
        </w:rPr>
        <w:t xml:space="preserve"> </w:t>
      </w:r>
      <w:r>
        <w:t>слабым,</w:t>
      </w:r>
      <w:r>
        <w:rPr>
          <w:spacing w:val="-1"/>
        </w:rPr>
        <w:t xml:space="preserve"> </w:t>
      </w:r>
      <w:r>
        <w:t>слабым,</w:t>
      </w:r>
      <w:r>
        <w:rPr>
          <w:spacing w:val="-1"/>
        </w:rPr>
        <w:t xml:space="preserve"> </w:t>
      </w:r>
      <w:r>
        <w:t>средним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сильным уровнем 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B66892" w:rsidRDefault="004B1906">
      <w:pPr>
        <w:pStyle w:val="a3"/>
        <w:ind w:right="117"/>
        <w:jc w:val="both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 развития моторики, умения</w:t>
      </w:r>
      <w:r>
        <w:t xml:space="preserve"> выполнять заданные образцы, т.е. характеризуют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-3"/>
        </w:rPr>
        <w:t xml:space="preserve"> </w:t>
      </w:r>
      <w:r>
        <w:t>психической деятельности.</w:t>
      </w:r>
    </w:p>
    <w:p w:rsidR="00B66892" w:rsidRDefault="00B66892">
      <w:pPr>
        <w:pStyle w:val="a3"/>
        <w:ind w:right="108"/>
        <w:jc w:val="both"/>
      </w:pPr>
    </w:p>
    <w:p w:rsidR="00B66892" w:rsidRDefault="004B1906">
      <w:pPr>
        <w:pStyle w:val="a3"/>
        <w:ind w:right="114" w:firstLine="180"/>
        <w:jc w:val="both"/>
      </w:pPr>
      <w:r>
        <w:t>Таким образом, можно говорить, что методика Керна-</w:t>
      </w:r>
      <w:proofErr w:type="spellStart"/>
      <w:r>
        <w:t>Йерасека</w:t>
      </w:r>
      <w:proofErr w:type="spellEnd"/>
      <w:r>
        <w:t xml:space="preserve"> дает предварительную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школьному</w:t>
      </w:r>
      <w:r>
        <w:rPr>
          <w:spacing w:val="-9"/>
        </w:rPr>
        <w:t xml:space="preserve"> </w:t>
      </w:r>
      <w:r>
        <w:t>обучению.</w:t>
      </w:r>
    </w:p>
    <w:p w:rsidR="00B66892" w:rsidRDefault="004B1906" w:rsidP="004B1906">
      <w:pPr>
        <w:pStyle w:val="a3"/>
        <w:ind w:right="107"/>
        <w:jc w:val="both"/>
        <w:sectPr w:rsidR="00B66892">
          <w:pgSz w:w="11910" w:h="16850"/>
          <w:pgMar w:top="1040" w:right="1020" w:bottom="280" w:left="1300" w:header="720" w:footer="720" w:gutter="0"/>
          <w:cols w:space="720"/>
        </w:sectPr>
      </w:pPr>
      <w:r>
        <w:t>Как мы отметили уже в самом начале описания теста, данная методика направлена на</w:t>
      </w:r>
      <w:r>
        <w:rPr>
          <w:spacing w:val="1"/>
        </w:rPr>
        <w:t xml:space="preserve"> </w:t>
      </w:r>
      <w:r>
        <w:t>определе</w:t>
      </w:r>
      <w:r>
        <w:t>ние развития тонкой моторики</w:t>
      </w:r>
      <w:r>
        <w:t xml:space="preserve"> руки,</w:t>
      </w:r>
      <w:r>
        <w:t xml:space="preserve"> координации зрения и движений руки.</w:t>
      </w:r>
      <w:r>
        <w:rPr>
          <w:spacing w:val="1"/>
        </w:rPr>
        <w:t xml:space="preserve"> </w:t>
      </w:r>
      <w:r>
        <w:t>также тест позволяет выявить (в общих чертах) интеллект развития ребенка.</w:t>
      </w:r>
      <w:r>
        <w:t xml:space="preserve"> Э</w:t>
      </w:r>
      <w:r>
        <w:t>ти задания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не</w:t>
      </w:r>
      <w:r>
        <w:t>которое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сосредоточенно,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отвлека</w:t>
      </w:r>
      <w:r>
        <w:t>ясь.</w:t>
      </w:r>
    </w:p>
    <w:p w:rsidR="00B66892" w:rsidRDefault="00B66892" w:rsidP="004B1906">
      <w:pPr>
        <w:pStyle w:val="1"/>
        <w:ind w:left="0" w:right="3124"/>
        <w:rPr>
          <w:u w:val="none"/>
        </w:rPr>
      </w:pPr>
    </w:p>
    <w:sectPr w:rsidR="00B66892">
      <w:pgSz w:w="11910" w:h="16850"/>
      <w:pgMar w:top="16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1013"/>
    <w:multiLevelType w:val="hybridMultilevel"/>
    <w:tmpl w:val="AD2E2A64"/>
    <w:lvl w:ilvl="0" w:tplc="87B490DE">
      <w:start w:val="2"/>
      <w:numFmt w:val="decimal"/>
      <w:lvlText w:val="%1"/>
      <w:lvlJc w:val="left"/>
      <w:pPr>
        <w:ind w:left="118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90BC92">
      <w:numFmt w:val="bullet"/>
      <w:lvlText w:val="•"/>
      <w:lvlJc w:val="left"/>
      <w:pPr>
        <w:ind w:left="1066" w:hanging="231"/>
      </w:pPr>
      <w:rPr>
        <w:rFonts w:hint="default"/>
        <w:lang w:val="ru-RU" w:eastAsia="en-US" w:bidi="ar-SA"/>
      </w:rPr>
    </w:lvl>
    <w:lvl w:ilvl="2" w:tplc="D774FB22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  <w:lvl w:ilvl="3" w:tplc="DD84D474">
      <w:numFmt w:val="bullet"/>
      <w:lvlText w:val="•"/>
      <w:lvlJc w:val="left"/>
      <w:pPr>
        <w:ind w:left="2959" w:hanging="231"/>
      </w:pPr>
      <w:rPr>
        <w:rFonts w:hint="default"/>
        <w:lang w:val="ru-RU" w:eastAsia="en-US" w:bidi="ar-SA"/>
      </w:rPr>
    </w:lvl>
    <w:lvl w:ilvl="4" w:tplc="F026AC72">
      <w:numFmt w:val="bullet"/>
      <w:lvlText w:val="•"/>
      <w:lvlJc w:val="left"/>
      <w:pPr>
        <w:ind w:left="3906" w:hanging="231"/>
      </w:pPr>
      <w:rPr>
        <w:rFonts w:hint="default"/>
        <w:lang w:val="ru-RU" w:eastAsia="en-US" w:bidi="ar-SA"/>
      </w:rPr>
    </w:lvl>
    <w:lvl w:ilvl="5" w:tplc="40DA53EC">
      <w:numFmt w:val="bullet"/>
      <w:lvlText w:val="•"/>
      <w:lvlJc w:val="left"/>
      <w:pPr>
        <w:ind w:left="4853" w:hanging="231"/>
      </w:pPr>
      <w:rPr>
        <w:rFonts w:hint="default"/>
        <w:lang w:val="ru-RU" w:eastAsia="en-US" w:bidi="ar-SA"/>
      </w:rPr>
    </w:lvl>
    <w:lvl w:ilvl="6" w:tplc="0AACEAB2">
      <w:numFmt w:val="bullet"/>
      <w:lvlText w:val="•"/>
      <w:lvlJc w:val="left"/>
      <w:pPr>
        <w:ind w:left="5799" w:hanging="231"/>
      </w:pPr>
      <w:rPr>
        <w:rFonts w:hint="default"/>
        <w:lang w:val="ru-RU" w:eastAsia="en-US" w:bidi="ar-SA"/>
      </w:rPr>
    </w:lvl>
    <w:lvl w:ilvl="7" w:tplc="6786212E">
      <w:numFmt w:val="bullet"/>
      <w:lvlText w:val="•"/>
      <w:lvlJc w:val="left"/>
      <w:pPr>
        <w:ind w:left="6746" w:hanging="231"/>
      </w:pPr>
      <w:rPr>
        <w:rFonts w:hint="default"/>
        <w:lang w:val="ru-RU" w:eastAsia="en-US" w:bidi="ar-SA"/>
      </w:rPr>
    </w:lvl>
    <w:lvl w:ilvl="8" w:tplc="4E8CDD2E">
      <w:numFmt w:val="bullet"/>
      <w:lvlText w:val="•"/>
      <w:lvlJc w:val="left"/>
      <w:pPr>
        <w:ind w:left="7693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B003304"/>
    <w:multiLevelType w:val="hybridMultilevel"/>
    <w:tmpl w:val="C0A865E0"/>
    <w:lvl w:ilvl="0" w:tplc="A106E7BC">
      <w:start w:val="1"/>
      <w:numFmt w:val="decimal"/>
      <w:lvlText w:val="%1"/>
      <w:lvlJc w:val="left"/>
      <w:pPr>
        <w:ind w:left="118" w:hanging="1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8044D6">
      <w:numFmt w:val="bullet"/>
      <w:lvlText w:val="•"/>
      <w:lvlJc w:val="left"/>
      <w:pPr>
        <w:ind w:left="1066" w:hanging="195"/>
      </w:pPr>
      <w:rPr>
        <w:rFonts w:hint="default"/>
        <w:lang w:val="ru-RU" w:eastAsia="en-US" w:bidi="ar-SA"/>
      </w:rPr>
    </w:lvl>
    <w:lvl w:ilvl="2" w:tplc="566CD564">
      <w:numFmt w:val="bullet"/>
      <w:lvlText w:val="•"/>
      <w:lvlJc w:val="left"/>
      <w:pPr>
        <w:ind w:left="2013" w:hanging="195"/>
      </w:pPr>
      <w:rPr>
        <w:rFonts w:hint="default"/>
        <w:lang w:val="ru-RU" w:eastAsia="en-US" w:bidi="ar-SA"/>
      </w:rPr>
    </w:lvl>
    <w:lvl w:ilvl="3" w:tplc="DA2A1898">
      <w:numFmt w:val="bullet"/>
      <w:lvlText w:val="•"/>
      <w:lvlJc w:val="left"/>
      <w:pPr>
        <w:ind w:left="2959" w:hanging="195"/>
      </w:pPr>
      <w:rPr>
        <w:rFonts w:hint="default"/>
        <w:lang w:val="ru-RU" w:eastAsia="en-US" w:bidi="ar-SA"/>
      </w:rPr>
    </w:lvl>
    <w:lvl w:ilvl="4" w:tplc="DF6CEC2E">
      <w:numFmt w:val="bullet"/>
      <w:lvlText w:val="•"/>
      <w:lvlJc w:val="left"/>
      <w:pPr>
        <w:ind w:left="3906" w:hanging="195"/>
      </w:pPr>
      <w:rPr>
        <w:rFonts w:hint="default"/>
        <w:lang w:val="ru-RU" w:eastAsia="en-US" w:bidi="ar-SA"/>
      </w:rPr>
    </w:lvl>
    <w:lvl w:ilvl="5" w:tplc="37542166">
      <w:numFmt w:val="bullet"/>
      <w:lvlText w:val="•"/>
      <w:lvlJc w:val="left"/>
      <w:pPr>
        <w:ind w:left="4853" w:hanging="195"/>
      </w:pPr>
      <w:rPr>
        <w:rFonts w:hint="default"/>
        <w:lang w:val="ru-RU" w:eastAsia="en-US" w:bidi="ar-SA"/>
      </w:rPr>
    </w:lvl>
    <w:lvl w:ilvl="6" w:tplc="877400E0">
      <w:numFmt w:val="bullet"/>
      <w:lvlText w:val="•"/>
      <w:lvlJc w:val="left"/>
      <w:pPr>
        <w:ind w:left="5799" w:hanging="195"/>
      </w:pPr>
      <w:rPr>
        <w:rFonts w:hint="default"/>
        <w:lang w:val="ru-RU" w:eastAsia="en-US" w:bidi="ar-SA"/>
      </w:rPr>
    </w:lvl>
    <w:lvl w:ilvl="7" w:tplc="E1BA5680">
      <w:numFmt w:val="bullet"/>
      <w:lvlText w:val="•"/>
      <w:lvlJc w:val="left"/>
      <w:pPr>
        <w:ind w:left="6746" w:hanging="195"/>
      </w:pPr>
      <w:rPr>
        <w:rFonts w:hint="default"/>
        <w:lang w:val="ru-RU" w:eastAsia="en-US" w:bidi="ar-SA"/>
      </w:rPr>
    </w:lvl>
    <w:lvl w:ilvl="8" w:tplc="D69CCB28">
      <w:numFmt w:val="bullet"/>
      <w:lvlText w:val="•"/>
      <w:lvlJc w:val="left"/>
      <w:pPr>
        <w:ind w:left="7693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3CE60388"/>
    <w:multiLevelType w:val="hybridMultilevel"/>
    <w:tmpl w:val="6E8ED6D6"/>
    <w:lvl w:ilvl="0" w:tplc="66262CBE">
      <w:start w:val="1"/>
      <w:numFmt w:val="decimal"/>
      <w:lvlText w:val="%1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8A2E50">
      <w:numFmt w:val="bullet"/>
      <w:lvlText w:val="•"/>
      <w:lvlJc w:val="left"/>
      <w:pPr>
        <w:ind w:left="1066" w:hanging="423"/>
      </w:pPr>
      <w:rPr>
        <w:rFonts w:hint="default"/>
        <w:lang w:val="ru-RU" w:eastAsia="en-US" w:bidi="ar-SA"/>
      </w:rPr>
    </w:lvl>
    <w:lvl w:ilvl="2" w:tplc="FFBA4356">
      <w:numFmt w:val="bullet"/>
      <w:lvlText w:val="•"/>
      <w:lvlJc w:val="left"/>
      <w:pPr>
        <w:ind w:left="2013" w:hanging="423"/>
      </w:pPr>
      <w:rPr>
        <w:rFonts w:hint="default"/>
        <w:lang w:val="ru-RU" w:eastAsia="en-US" w:bidi="ar-SA"/>
      </w:rPr>
    </w:lvl>
    <w:lvl w:ilvl="3" w:tplc="9BFEFA40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 w:tplc="225C923A">
      <w:numFmt w:val="bullet"/>
      <w:lvlText w:val="•"/>
      <w:lvlJc w:val="left"/>
      <w:pPr>
        <w:ind w:left="3906" w:hanging="423"/>
      </w:pPr>
      <w:rPr>
        <w:rFonts w:hint="default"/>
        <w:lang w:val="ru-RU" w:eastAsia="en-US" w:bidi="ar-SA"/>
      </w:rPr>
    </w:lvl>
    <w:lvl w:ilvl="5" w:tplc="5A6E9B5E">
      <w:numFmt w:val="bullet"/>
      <w:lvlText w:val="•"/>
      <w:lvlJc w:val="left"/>
      <w:pPr>
        <w:ind w:left="4853" w:hanging="423"/>
      </w:pPr>
      <w:rPr>
        <w:rFonts w:hint="default"/>
        <w:lang w:val="ru-RU" w:eastAsia="en-US" w:bidi="ar-SA"/>
      </w:rPr>
    </w:lvl>
    <w:lvl w:ilvl="6" w:tplc="0754734A">
      <w:numFmt w:val="bullet"/>
      <w:lvlText w:val="•"/>
      <w:lvlJc w:val="left"/>
      <w:pPr>
        <w:ind w:left="5799" w:hanging="423"/>
      </w:pPr>
      <w:rPr>
        <w:rFonts w:hint="default"/>
        <w:lang w:val="ru-RU" w:eastAsia="en-US" w:bidi="ar-SA"/>
      </w:rPr>
    </w:lvl>
    <w:lvl w:ilvl="7" w:tplc="4962C5B2">
      <w:numFmt w:val="bullet"/>
      <w:lvlText w:val="•"/>
      <w:lvlJc w:val="left"/>
      <w:pPr>
        <w:ind w:left="6746" w:hanging="423"/>
      </w:pPr>
      <w:rPr>
        <w:rFonts w:hint="default"/>
        <w:lang w:val="ru-RU" w:eastAsia="en-US" w:bidi="ar-SA"/>
      </w:rPr>
    </w:lvl>
    <w:lvl w:ilvl="8" w:tplc="D4A4552A">
      <w:numFmt w:val="bullet"/>
      <w:lvlText w:val="•"/>
      <w:lvlJc w:val="left"/>
      <w:pPr>
        <w:ind w:left="769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574E239A"/>
    <w:multiLevelType w:val="hybridMultilevel"/>
    <w:tmpl w:val="F688489C"/>
    <w:lvl w:ilvl="0" w:tplc="FDFAE4DE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EAD44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880A5C66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4D00783C">
      <w:numFmt w:val="bullet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 w:tplc="16E0E2EE">
      <w:numFmt w:val="bullet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 w:tplc="7CD69B2E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AFB65A2E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1F02F2FC">
      <w:numFmt w:val="bullet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 w:tplc="6BD663EE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892"/>
    <w:rsid w:val="004B1906"/>
    <w:rsid w:val="00B6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C051DB"/>
  <w15:docId w15:val="{FF9164C8-2DFE-473E-826B-161A89D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6"/>
      <w:ind w:left="3059"/>
      <w:outlineLvl w:val="0"/>
    </w:pPr>
    <w:rPr>
      <w:b/>
      <w:bCs/>
      <w:i/>
      <w:iCs/>
      <w:sz w:val="52"/>
      <w:szCs w:val="5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478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2023-12-05T14:33:00Z</dcterms:created>
  <dcterms:modified xsi:type="dcterms:W3CDTF">2023-12-05T14:40:00Z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2010-11-13T00:00:00Z</vt:filetime>
  </property>
  <property fmtid="{D5CDD505-2E9C-101B-9397-08002B2CF9AE}" pid="3" name="LastSaved">
    <vt:filetime>2023-12-05T00:00:00Z</vt:filetime>
  </property>
</Properties>
</file>